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2727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правилах много нового и даже революционного. Расскажем о главном.</w:t>
      </w:r>
    </w:p>
    <w:p w14:paraId="4090D2AB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С 2021 года вузы смогут проводить единый конкурс по нескольким родственным специальностям или направлениям подготовки в пределах укрупненной группы. Раньше - только отдельные конкурсы по каждой специальности. Это позволит отобрать самых подготовленных абитуриентов в целом на факультет вуза, а уже после первого или второго года обучения разделить их по "профилям".</w:t>
      </w:r>
    </w:p>
    <w:p w14:paraId="0EEEB940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Еще одно важное, в первую очередь, для абитуриентов, новшество: вузы смогут устанавливать вступительные испытания по нескольким предметам по выбору поступающих. Например, по физике или информатике. Абитуриент сам выберет, результаты ЕГЭ по какому предмету ему удобнее предоставить.</w:t>
      </w:r>
    </w:p>
    <w:p w14:paraId="77457888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"Для вузов это означает увеличение числа абитуриентов для отбора лучших, для абитуриентов - расширение возможностей поступления с различным набором результатов ЕГЭ", - говорится в сообщении Минобрнауки.</w:t>
      </w:r>
    </w:p>
    <w:p w14:paraId="3F2DE0A8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Вузы с 2021 года будут самостоятельно устанавливать вступительные испытания для ребят, поступающих на базе среднего профессионального и высшего образования. До сих пор перечень таких испытаний должен был совпадать с тем, что действует для выпускников школ.</w:t>
      </w:r>
    </w:p>
    <w:p w14:paraId="5E10728F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Теперь подать документы на поступление можно будет минимум на 2, а максимум на 10 направлений подготовки в рамках одного вуза. Раньше - максимум на три. Количество направлений вузы будут устанавливать самостоятельно.</w:t>
      </w:r>
    </w:p>
    <w:p w14:paraId="3807B682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Подача документов в электронной форме (наряду с представлением документов лично и по почте) становится обязательным способом для вузов. В 2020 году электронный онлайн-прием был определен эпидемиологической ситуацией, а до этого проводился только по желанию университета. Теперь это общее правило, которое расширит возможности абитуриентов, особенно из отдаленных регионов.</w:t>
      </w:r>
    </w:p>
    <w:p w14:paraId="1AF17BE9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6. </w:t>
      </w:r>
      <w:r>
        <w:rPr>
          <w:color w:val="000000"/>
          <w:sz w:val="27"/>
          <w:szCs w:val="27"/>
        </w:rPr>
        <w:t>Поступающие смогут внести изменения в заявление о приеме или подать второе заявление о приеме (например, по другой специальности). Ранее это возможно было только если отзывать ранее поданное заявления.</w:t>
      </w:r>
    </w:p>
    <w:p w14:paraId="3D2B5596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7. </w:t>
      </w:r>
      <w:r>
        <w:rPr>
          <w:color w:val="000000"/>
          <w:sz w:val="27"/>
          <w:szCs w:val="27"/>
        </w:rPr>
        <w:t>Конкурсные списки абитуриентов будут обновляться вузами ежедневно не менее 5 раз в день. До сих пор предусматривалось обновление один раз в день.</w:t>
      </w:r>
    </w:p>
    <w:p w14:paraId="427F4152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8. </w:t>
      </w:r>
      <w:r>
        <w:rPr>
          <w:color w:val="000000"/>
          <w:sz w:val="27"/>
          <w:szCs w:val="27"/>
        </w:rPr>
        <w:t xml:space="preserve">Зачислять в студенты по программам бакалавриата и специалитета на бюджет по очной форме обучения станут в 2 этапа. Первый - этап приоритетного зачисления для тех, кто поступает без вступительных испытаний, по льготам и договорам о целевом обучении. Второй - основной этап зачисления. До </w:t>
      </w:r>
      <w:r>
        <w:rPr>
          <w:color w:val="000000"/>
          <w:sz w:val="27"/>
          <w:szCs w:val="27"/>
        </w:rPr>
        <w:lastRenderedPageBreak/>
        <w:t>настоящего времени было три этапа зачисления: основной делился на первую и вторую "волны".</w:t>
      </w:r>
    </w:p>
    <w:p w14:paraId="26F9BADC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9.</w:t>
      </w:r>
      <w:r>
        <w:rPr>
          <w:color w:val="000000"/>
          <w:sz w:val="27"/>
          <w:szCs w:val="27"/>
        </w:rPr>
        <w:t>Если после основного этапа зачисления останутся незаполненные места, вузы смогут провести дополнительное зачисление на основании конкурсных списков. "Ранее такой механизм отсутствовал, что приводило к ситуации, что даже после "второй волны" зачисления могли возникать незаполненные места, которые вузы не могли использовать для зачисления других абитуриентов из конкурсных списков", - поясняют в Минобрнауки.</w:t>
      </w:r>
    </w:p>
    <w:p w14:paraId="55825C1E" w14:textId="77777777" w:rsidR="002E141B" w:rsidRDefault="002E141B" w:rsidP="002E141B">
      <w:pPr>
        <w:pStyle w:val="a3"/>
        <w:rPr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10. </w:t>
      </w:r>
      <w:r>
        <w:rPr>
          <w:color w:val="000000"/>
          <w:sz w:val="27"/>
          <w:szCs w:val="27"/>
        </w:rPr>
        <w:t>Информацию о приеме, включая правила приема, вузам предписано размещать на своих официальных сайтах не позднее 1 ноября года, предшествующего году приема (ранее - не позднее 1 октября).</w:t>
      </w:r>
    </w:p>
    <w:p w14:paraId="3F9A44B8" w14:textId="77777777" w:rsidR="000F60B3" w:rsidRDefault="000F60B3"/>
    <w:sectPr w:rsidR="000F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B"/>
    <w:rsid w:val="000F60B3"/>
    <w:rsid w:val="002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1C3F"/>
  <w15:chartTrackingRefBased/>
  <w15:docId w15:val="{846E465D-63E4-47ED-B2F9-1763D10B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2020-09-22T18:30:00Z</dcterms:created>
  <dcterms:modified xsi:type="dcterms:W3CDTF">2020-09-22T18:30:00Z</dcterms:modified>
</cp:coreProperties>
</file>